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46217216"/>
        <w:docPartObj>
          <w:docPartGallery w:val="Cover Pages"/>
          <w:docPartUnique/>
        </w:docPartObj>
      </w:sdtPr>
      <w:sdtEndPr>
        <w:rPr>
          <w:rFonts w:eastAsiaTheme="minorEastAsia"/>
          <w:caps/>
          <w:color w:val="ED7D31" w:themeColor="accent2"/>
          <w:sz w:val="26"/>
          <w:szCs w:val="26"/>
        </w:rPr>
      </w:sdtEndPr>
      <w:sdtContent>
        <w:p w:rsidR="00627379" w:rsidRDefault="00E170AA">
          <w:r>
            <w:rPr>
              <w:noProof/>
            </w:rPr>
            <mc:AlternateContent>
              <mc:Choice Requires="wps">
                <w:drawing>
                  <wp:anchor distT="0" distB="0" distL="114300" distR="114300" simplePos="0" relativeHeight="251659264" behindDoc="0" locked="0" layoutInCell="1" allowOverlap="1">
                    <wp:simplePos x="0" y="0"/>
                    <wp:positionH relativeFrom="column">
                      <wp:posOffset>5611090</wp:posOffset>
                    </wp:positionH>
                    <wp:positionV relativeFrom="paragraph">
                      <wp:posOffset>-845127</wp:posOffset>
                    </wp:positionV>
                    <wp:extent cx="248343" cy="9919335"/>
                    <wp:effectExtent l="0" t="0" r="0" b="5715"/>
                    <wp:wrapNone/>
                    <wp:docPr id="3" name="Rectangle 3"/>
                    <wp:cNvGraphicFramePr/>
                    <a:graphic xmlns:a="http://schemas.openxmlformats.org/drawingml/2006/main">
                      <a:graphicData uri="http://schemas.microsoft.com/office/word/2010/wordprocessingShape">
                        <wps:wsp>
                          <wps:cNvSpPr/>
                          <wps:spPr>
                            <a:xfrm>
                              <a:off x="0" y="0"/>
                              <a:ext cx="248343" cy="991933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4B740" id="Rectangle 3" o:spid="_x0000_s1026" style="position:absolute;margin-left:441.8pt;margin-top:-66.55pt;width:19.55pt;height:78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" fillcolor="#002060" stroked="f" strokeweight="1pt"/>
                </w:pict>
              </mc:Fallback>
            </mc:AlternateContent>
          </w:r>
        </w:p>
        <w:p w:rsidR="00627379" w:rsidRDefault="00C167FB" w:rsidP="00627379">
          <w:pPr>
            <w:rPr>
              <w:rFonts w:eastAsiaTheme="minorEastAsia"/>
              <w:caps/>
              <w:color w:val="ED7D31" w:themeColor="accent2"/>
              <w:sz w:val="26"/>
              <w:szCs w:val="26"/>
            </w:rPr>
          </w:pPr>
          <w:r>
            <w:rPr>
              <w:noProof/>
            </w:rPr>
            <mc:AlternateContent>
              <mc:Choice Requires="wps">
                <w:drawing>
                  <wp:anchor distT="0" distB="0" distL="114300" distR="114300" simplePos="0" relativeHeight="251661312" behindDoc="0" locked="0" layoutInCell="1" allowOverlap="1" wp14:anchorId="1CC406D0" wp14:editId="27461415">
                    <wp:simplePos x="0" y="0"/>
                    <wp:positionH relativeFrom="column">
                      <wp:posOffset>5445504</wp:posOffset>
                    </wp:positionH>
                    <wp:positionV relativeFrom="paragraph">
                      <wp:posOffset>11232</wp:posOffset>
                    </wp:positionV>
                    <wp:extent cx="219710" cy="7757795"/>
                    <wp:effectExtent l="0" t="0" r="8890" b="0"/>
                    <wp:wrapNone/>
                    <wp:docPr id="4" name="Rectangle 4"/>
                    <wp:cNvGraphicFramePr/>
                    <a:graphic xmlns:a="http://schemas.openxmlformats.org/drawingml/2006/main">
                      <a:graphicData uri="http://schemas.microsoft.com/office/word/2010/wordprocessingShape">
                        <wps:wsp>
                          <wps:cNvSpPr/>
                          <wps:spPr>
                            <a:xfrm>
                              <a:off x="0" y="0"/>
                              <a:ext cx="219710" cy="7757795"/>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F6CFE" id="Rectangle 4" o:spid="_x0000_s1026" style="position:absolute;margin-left:428.8pt;margin-top:.9pt;width:17.3pt;height:6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" fillcolor="#ffc000 [3207]" stroked="f" strokeweight="1pt"/>
                </w:pict>
              </mc:Fallback>
            </mc:AlternateContent>
          </w:r>
        </w:p>
      </w:sdtContent>
    </w:sdt>
    <w:p w:rsidR="00B138C6" w:rsidRDefault="00B138C6"/>
    <w:p w:rsidR="00E170AA" w:rsidRDefault="00C167FB">
      <w:r>
        <w:rPr>
          <w:noProof/>
        </w:rPr>
        <w:drawing>
          <wp:anchor distT="0" distB="0" distL="114300" distR="114300" simplePos="0" relativeHeight="251664384" behindDoc="1" locked="0" layoutInCell="1" allowOverlap="1">
            <wp:simplePos x="0" y="0"/>
            <wp:positionH relativeFrom="margin">
              <wp:align>center</wp:align>
            </wp:positionH>
            <wp:positionV relativeFrom="paragraph">
              <wp:posOffset>233886</wp:posOffset>
            </wp:positionV>
            <wp:extent cx="2749069" cy="2742973"/>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Alogo2015.png"/>
                    <pic:cNvPicPr/>
                  </pic:nvPicPr>
                  <pic:blipFill>
                    <a:blip r:embed="rId8">
                      <a:extLst>
                        <a:ext uri="{28A0092B-C50C-407E-A947-70E740481C1C}">
                          <a14:useLocalDpi xmlns:a14="http://schemas.microsoft.com/office/drawing/2010/main" val="0"/>
                        </a:ext>
                      </a:extLst>
                    </a:blip>
                    <a:stretch>
                      <a:fillRect/>
                    </a:stretch>
                  </pic:blipFill>
                  <pic:spPr>
                    <a:xfrm>
                      <a:off x="0" y="0"/>
                      <a:ext cx="2749069" cy="2742973"/>
                    </a:xfrm>
                    <a:prstGeom prst="rect">
                      <a:avLst/>
                    </a:prstGeom>
                  </pic:spPr>
                </pic:pic>
              </a:graphicData>
            </a:graphic>
            <wp14:sizeRelH relativeFrom="page">
              <wp14:pctWidth>0</wp14:pctWidth>
            </wp14:sizeRelH>
            <wp14:sizeRelV relativeFrom="page">
              <wp14:pctHeight>0</wp14:pctHeight>
            </wp14:sizeRelV>
          </wp:anchor>
        </w:drawing>
      </w:r>
    </w:p>
    <w:p w:rsidR="00E170AA" w:rsidRDefault="00C167FB">
      <w:r>
        <w:t xml:space="preserve"> </w:t>
      </w:r>
    </w:p>
    <w:p w:rsidR="00E170AA" w:rsidRDefault="00E170AA"/>
    <w:p w:rsidR="00E170AA" w:rsidRDefault="00E170AA"/>
    <w:p w:rsidR="00E170AA" w:rsidRDefault="00E170AA"/>
    <w:p w:rsidR="00E170AA" w:rsidRDefault="00E170AA"/>
    <w:p w:rsidR="00E170AA" w:rsidRDefault="00E170AA"/>
    <w:p w:rsidR="00E170AA" w:rsidRDefault="00E170AA"/>
    <w:p w:rsidR="00E170AA" w:rsidRDefault="00E170AA"/>
    <w:p w:rsidR="00E170AA" w:rsidRDefault="00E170AA"/>
    <w:p w:rsidR="00E170AA" w:rsidRDefault="00E170AA"/>
    <w:p w:rsidR="00C167FB" w:rsidRDefault="00C167FB"/>
    <w:p w:rsidR="00C167FB" w:rsidRDefault="00C167FB"/>
    <w:p w:rsidR="00C167FB" w:rsidRDefault="00C167FB"/>
    <w:p w:rsidR="00C167FB" w:rsidRDefault="00C167FB"/>
    <w:p w:rsidR="00C167FB" w:rsidRDefault="00C167FB"/>
    <w:p w:rsidR="00C167FB" w:rsidRDefault="00C167FB"/>
    <w:p w:rsidR="00C167FB" w:rsidRDefault="00C167FB"/>
    <w:p w:rsidR="00C167FB" w:rsidRDefault="00C167FB"/>
    <w:p w:rsidR="00C167FB" w:rsidRDefault="00C167FB" w:rsidP="004B45F5">
      <w:pPr>
        <w:ind w:right="2340"/>
        <w:jc w:val="right"/>
        <w:rPr>
          <w:b/>
          <w:color w:val="FFC000"/>
          <w:sz w:val="32"/>
          <w:szCs w:val="28"/>
        </w:rPr>
      </w:pPr>
      <w:r>
        <w:rPr>
          <w:b/>
          <w:color w:val="FFC000"/>
          <w:sz w:val="32"/>
          <w:szCs w:val="28"/>
        </w:rPr>
        <w:t xml:space="preserve">2018 </w:t>
      </w:r>
      <w:r w:rsidR="00E170AA" w:rsidRPr="00C167FB">
        <w:rPr>
          <w:b/>
          <w:color w:val="FFC000"/>
          <w:sz w:val="32"/>
          <w:szCs w:val="28"/>
        </w:rPr>
        <w:t xml:space="preserve">AAPA </w:t>
      </w:r>
      <w:r>
        <w:rPr>
          <w:b/>
          <w:color w:val="FFC000"/>
          <w:sz w:val="32"/>
          <w:szCs w:val="28"/>
        </w:rPr>
        <w:t>COMMUNICATION</w:t>
      </w:r>
      <w:r w:rsidR="00E170AA" w:rsidRPr="00C167FB">
        <w:rPr>
          <w:b/>
          <w:color w:val="FFC000"/>
          <w:sz w:val="32"/>
          <w:szCs w:val="28"/>
        </w:rPr>
        <w:t xml:space="preserve"> AWARDS</w:t>
      </w:r>
      <w:r w:rsidR="006F7859">
        <w:rPr>
          <w:b/>
          <w:color w:val="FFC000"/>
          <w:sz w:val="32"/>
          <w:szCs w:val="28"/>
        </w:rPr>
        <w:t xml:space="preserve"> SUBMISSION</w:t>
      </w:r>
      <w:r w:rsidR="00E170AA" w:rsidRPr="00C167FB">
        <w:rPr>
          <w:b/>
          <w:color w:val="FFC000"/>
          <w:sz w:val="32"/>
          <w:szCs w:val="28"/>
        </w:rPr>
        <w:t xml:space="preserve"> </w:t>
      </w:r>
    </w:p>
    <w:p w:rsidR="00E170AA" w:rsidRDefault="00E170AA" w:rsidP="004B45F5">
      <w:pPr>
        <w:ind w:right="2340"/>
        <w:jc w:val="right"/>
        <w:rPr>
          <w:color w:val="002060"/>
          <w:sz w:val="28"/>
          <w:szCs w:val="28"/>
        </w:rPr>
      </w:pPr>
      <w:r>
        <w:rPr>
          <w:color w:val="002060"/>
          <w:sz w:val="28"/>
          <w:szCs w:val="28"/>
        </w:rPr>
        <w:t>Port of Baltimore</w:t>
      </w:r>
    </w:p>
    <w:p w:rsidR="00C167FB" w:rsidRPr="00E655BA" w:rsidRDefault="00E45CAE" w:rsidP="004B45F5">
      <w:pPr>
        <w:ind w:right="2340"/>
        <w:jc w:val="right"/>
        <w:rPr>
          <w:color w:val="002060"/>
          <w:sz w:val="28"/>
          <w:szCs w:val="28"/>
        </w:rPr>
      </w:pPr>
      <w:r>
        <w:rPr>
          <w:color w:val="002060"/>
          <w:sz w:val="28"/>
          <w:szCs w:val="28"/>
        </w:rPr>
        <w:t xml:space="preserve">Grande Baltimore </w:t>
      </w:r>
      <w:r w:rsidR="009D05B3">
        <w:rPr>
          <w:color w:val="002060"/>
          <w:sz w:val="28"/>
          <w:szCs w:val="28"/>
        </w:rPr>
        <w:t>Christening</w:t>
      </w:r>
    </w:p>
    <w:p w:rsidR="00C167FB" w:rsidRDefault="00C167FB" w:rsidP="004B45F5">
      <w:pPr>
        <w:ind w:right="2340"/>
        <w:jc w:val="right"/>
        <w:rPr>
          <w:color w:val="002060"/>
          <w:sz w:val="28"/>
          <w:szCs w:val="28"/>
        </w:rPr>
      </w:pPr>
      <w:r>
        <w:rPr>
          <w:color w:val="002060"/>
          <w:sz w:val="28"/>
          <w:szCs w:val="28"/>
        </w:rPr>
        <w:t>Classification</w:t>
      </w:r>
      <w:r w:rsidR="00E655BA">
        <w:rPr>
          <w:color w:val="002060"/>
          <w:sz w:val="28"/>
          <w:szCs w:val="28"/>
        </w:rPr>
        <w:t xml:space="preserve"> </w:t>
      </w:r>
      <w:r>
        <w:rPr>
          <w:color w:val="002060"/>
          <w:sz w:val="28"/>
          <w:szCs w:val="28"/>
        </w:rPr>
        <w:t>1</w:t>
      </w:r>
      <w:r w:rsidR="00E45CAE">
        <w:rPr>
          <w:color w:val="002060"/>
          <w:sz w:val="28"/>
          <w:szCs w:val="28"/>
        </w:rPr>
        <w:t>2</w:t>
      </w:r>
      <w:r w:rsidR="00E655BA">
        <w:rPr>
          <w:color w:val="002060"/>
          <w:sz w:val="28"/>
          <w:szCs w:val="28"/>
        </w:rPr>
        <w:t xml:space="preserve">: </w:t>
      </w:r>
      <w:r w:rsidR="00E45CAE">
        <w:rPr>
          <w:color w:val="002060"/>
          <w:sz w:val="28"/>
          <w:szCs w:val="28"/>
        </w:rPr>
        <w:t>Special Events</w:t>
      </w:r>
    </w:p>
    <w:p w:rsidR="00C167FB" w:rsidRDefault="00C167FB" w:rsidP="004B45F5">
      <w:pPr>
        <w:ind w:right="2340"/>
        <w:jc w:val="right"/>
        <w:rPr>
          <w:color w:val="002060"/>
          <w:sz w:val="28"/>
          <w:szCs w:val="28"/>
        </w:rPr>
      </w:pPr>
      <w:r>
        <w:rPr>
          <w:color w:val="002060"/>
          <w:sz w:val="28"/>
          <w:szCs w:val="28"/>
        </w:rPr>
        <w:t>Port Category: 2</w:t>
      </w:r>
    </w:p>
    <w:p w:rsidR="00C167FB" w:rsidRPr="004B45F5" w:rsidRDefault="00760E43" w:rsidP="006F7859">
      <w:pPr>
        <w:ind w:right="90"/>
        <w:rPr>
          <w:color w:val="002060"/>
          <w:sz w:val="28"/>
          <w:szCs w:val="28"/>
        </w:rPr>
      </w:pPr>
      <w:r w:rsidRPr="00760E43">
        <w:rPr>
          <w:b/>
          <w:color w:val="FFC000"/>
          <w:sz w:val="28"/>
          <w:szCs w:val="28"/>
        </w:rPr>
        <w:lastRenderedPageBreak/>
        <w:t xml:space="preserve">Summary: </w:t>
      </w:r>
    </w:p>
    <w:p w:rsidR="007B64C3" w:rsidRDefault="00B12B1F" w:rsidP="004B45F5">
      <w:pPr>
        <w:ind w:right="90"/>
        <w:rPr>
          <w:color w:val="002060"/>
        </w:rPr>
      </w:pPr>
      <w:r>
        <w:rPr>
          <w:color w:val="002060"/>
        </w:rPr>
        <w:t>Grimaldi Group</w:t>
      </w:r>
      <w:r w:rsidR="007B64C3">
        <w:rPr>
          <w:color w:val="002060"/>
        </w:rPr>
        <w:t xml:space="preserve">, an Italian ocean freight company, </w:t>
      </w:r>
      <w:r>
        <w:rPr>
          <w:color w:val="002060"/>
        </w:rPr>
        <w:t xml:space="preserve">and the Port of Baltimore have been working together for the last 50 years. Through the years of working together, the Grimaldi Group and the Maryland Port Administration (MPA) have </w:t>
      </w:r>
      <w:r w:rsidR="007B64C3">
        <w:rPr>
          <w:color w:val="002060"/>
        </w:rPr>
        <w:t>established</w:t>
      </w:r>
      <w:r>
        <w:rPr>
          <w:color w:val="002060"/>
        </w:rPr>
        <w:t xml:space="preserve"> a thriving professional relationship. The Grimaldi Group developed a series of three sister Pure Car and Truck Carrier ships, the first of which was named after Baltimore, The Grande </w:t>
      </w:r>
      <w:proofErr w:type="spellStart"/>
      <w:r>
        <w:rPr>
          <w:color w:val="002060"/>
        </w:rPr>
        <w:t>Baltimora</w:t>
      </w:r>
      <w:proofErr w:type="spellEnd"/>
      <w:r>
        <w:rPr>
          <w:color w:val="002060"/>
        </w:rPr>
        <w:t>.</w:t>
      </w:r>
      <w:r w:rsidR="007B64C3">
        <w:rPr>
          <w:color w:val="002060"/>
        </w:rPr>
        <w:t xml:space="preserve"> The MPA </w:t>
      </w:r>
      <w:r w:rsidR="00635BED">
        <w:rPr>
          <w:color w:val="002060"/>
        </w:rPr>
        <w:t>held</w:t>
      </w:r>
      <w:r w:rsidR="007B64C3">
        <w:rPr>
          <w:color w:val="002060"/>
        </w:rPr>
        <w:t xml:space="preserve"> a ship naming ceremony event at our Fairfield terminal on </w:t>
      </w:r>
      <w:r w:rsidR="00635BED">
        <w:rPr>
          <w:color w:val="002060"/>
        </w:rPr>
        <w:t xml:space="preserve">October 31, 2017. </w:t>
      </w:r>
    </w:p>
    <w:p w:rsidR="00635BED" w:rsidRDefault="004B45F5" w:rsidP="00635BED">
      <w:pPr>
        <w:ind w:right="90"/>
        <w:rPr>
          <w:color w:val="002060"/>
          <w:sz w:val="24"/>
          <w:szCs w:val="24"/>
        </w:rPr>
      </w:pPr>
      <w:r>
        <w:rPr>
          <w:b/>
          <w:color w:val="FFC000"/>
          <w:sz w:val="28"/>
          <w:szCs w:val="28"/>
        </w:rPr>
        <w:br/>
        <w:t>1. What are/ were the entry’s specific communications challenges or opportunities?</w:t>
      </w:r>
    </w:p>
    <w:p w:rsidR="00805445" w:rsidRPr="00D460B9" w:rsidRDefault="00F434F7" w:rsidP="00C15E1A">
      <w:pPr>
        <w:ind w:right="90"/>
        <w:rPr>
          <w:color w:val="002060"/>
        </w:rPr>
      </w:pPr>
      <w:r w:rsidRPr="00D460B9">
        <w:rPr>
          <w:color w:val="002060"/>
        </w:rPr>
        <w:t>The Port of Baltimore h</w:t>
      </w:r>
      <w:r w:rsidR="001B78C6" w:rsidRPr="00D460B9">
        <w:rPr>
          <w:color w:val="002060"/>
        </w:rPr>
        <w:t>andles more cars than any other</w:t>
      </w:r>
      <w:r w:rsidR="00906DBD" w:rsidRPr="00D460B9">
        <w:rPr>
          <w:color w:val="002060"/>
        </w:rPr>
        <w:t xml:space="preserve"> U.S</w:t>
      </w:r>
      <w:r w:rsidR="002A78C0">
        <w:rPr>
          <w:color w:val="002060"/>
        </w:rPr>
        <w:t>.</w:t>
      </w:r>
      <w:r w:rsidR="00906DBD" w:rsidRPr="00D460B9">
        <w:rPr>
          <w:color w:val="002060"/>
        </w:rPr>
        <w:t xml:space="preserve"> </w:t>
      </w:r>
      <w:r w:rsidR="002A78C0">
        <w:rPr>
          <w:color w:val="002060"/>
        </w:rPr>
        <w:t>p</w:t>
      </w:r>
      <w:r w:rsidR="00906DBD" w:rsidRPr="00D460B9">
        <w:rPr>
          <w:color w:val="002060"/>
        </w:rPr>
        <w:t>ort. The MPA’s auto quality program, four on</w:t>
      </w:r>
      <w:r w:rsidR="002A78C0">
        <w:rPr>
          <w:color w:val="002060"/>
        </w:rPr>
        <w:t>-</w:t>
      </w:r>
      <w:r w:rsidR="00906DBD" w:rsidRPr="00D460B9">
        <w:rPr>
          <w:color w:val="002060"/>
        </w:rPr>
        <w:t>dock auto processors and our geographic advantage ha</w:t>
      </w:r>
      <w:r w:rsidR="002A78C0">
        <w:rPr>
          <w:color w:val="002060"/>
        </w:rPr>
        <w:t>ve</w:t>
      </w:r>
      <w:r w:rsidR="00906DBD" w:rsidRPr="00D460B9">
        <w:rPr>
          <w:color w:val="002060"/>
        </w:rPr>
        <w:t xml:space="preserve"> largely contributed to our success. One of our </w:t>
      </w:r>
      <w:r w:rsidR="00B82C83" w:rsidRPr="00D460B9">
        <w:rPr>
          <w:color w:val="002060"/>
        </w:rPr>
        <w:t>long-time</w:t>
      </w:r>
      <w:r w:rsidR="009B0BB5" w:rsidRPr="00D460B9">
        <w:rPr>
          <w:color w:val="002060"/>
        </w:rPr>
        <w:t xml:space="preserve"> </w:t>
      </w:r>
      <w:r w:rsidR="00906DBD" w:rsidRPr="00D460B9">
        <w:rPr>
          <w:color w:val="002060"/>
        </w:rPr>
        <w:t xml:space="preserve">auto shipping </w:t>
      </w:r>
      <w:r w:rsidR="009B0BB5" w:rsidRPr="00D460B9">
        <w:rPr>
          <w:color w:val="002060"/>
        </w:rPr>
        <w:t>partners is the Grimaldi Group, who ordered a series of three ships</w:t>
      </w:r>
      <w:r w:rsidR="00C15E1A" w:rsidRPr="00D460B9">
        <w:rPr>
          <w:color w:val="002060"/>
        </w:rPr>
        <w:t xml:space="preserve"> designated to be auto carriers. The first ship in the series was named after Baltimore due to the </w:t>
      </w:r>
      <w:r w:rsidR="00D460B9" w:rsidRPr="00D460B9">
        <w:rPr>
          <w:color w:val="002060"/>
        </w:rPr>
        <w:t>50-year</w:t>
      </w:r>
      <w:r w:rsidR="00C15E1A" w:rsidRPr="00D460B9">
        <w:rPr>
          <w:color w:val="002060"/>
        </w:rPr>
        <w:t xml:space="preserve"> business partnership between the Port of Baltimore and the Grimaldi lines. In celebration of this occasion, the MPA planned a ship christening ceremony. There were many pieces to consider while planning this event</w:t>
      </w:r>
      <w:r w:rsidR="00617340" w:rsidRPr="00D460B9">
        <w:rPr>
          <w:color w:val="002060"/>
        </w:rPr>
        <w:t>, among them:</w:t>
      </w:r>
      <w:r w:rsidR="00F826DC" w:rsidRPr="00D460B9">
        <w:rPr>
          <w:color w:val="002060"/>
        </w:rPr>
        <w:t xml:space="preserve"> budget,</w:t>
      </w:r>
      <w:r w:rsidR="00C15E1A" w:rsidRPr="00D460B9">
        <w:rPr>
          <w:color w:val="002060"/>
        </w:rPr>
        <w:t xml:space="preserve"> </w:t>
      </w:r>
      <w:r w:rsidR="00617340" w:rsidRPr="00D460B9">
        <w:rPr>
          <w:color w:val="002060"/>
        </w:rPr>
        <w:t>security and</w:t>
      </w:r>
      <w:r w:rsidR="00C15E1A" w:rsidRPr="00D460B9">
        <w:rPr>
          <w:color w:val="002060"/>
        </w:rPr>
        <w:t xml:space="preserve"> e</w:t>
      </w:r>
      <w:r w:rsidR="00805445" w:rsidRPr="00D460B9">
        <w:rPr>
          <w:color w:val="002060"/>
        </w:rPr>
        <w:t>nvironmental factors</w:t>
      </w:r>
      <w:r w:rsidR="003753C1" w:rsidRPr="00D460B9">
        <w:rPr>
          <w:color w:val="002060"/>
        </w:rPr>
        <w:t xml:space="preserve">. </w:t>
      </w:r>
    </w:p>
    <w:p w:rsidR="00617340" w:rsidRPr="00D460B9" w:rsidRDefault="00617340" w:rsidP="00F826DC">
      <w:pPr>
        <w:ind w:right="90"/>
        <w:rPr>
          <w:color w:val="002060"/>
        </w:rPr>
      </w:pPr>
      <w:r w:rsidRPr="00D460B9">
        <w:rPr>
          <w:noProof/>
          <w:color w:val="002060"/>
        </w:rPr>
        <w:drawing>
          <wp:anchor distT="0" distB="0" distL="114300" distR="114300" simplePos="0" relativeHeight="251665408" behindDoc="0" locked="0" layoutInCell="1" allowOverlap="1">
            <wp:simplePos x="0" y="0"/>
            <wp:positionH relativeFrom="margin">
              <wp:align>left</wp:align>
            </wp:positionH>
            <wp:positionV relativeFrom="paragraph">
              <wp:posOffset>4445</wp:posOffset>
            </wp:positionV>
            <wp:extent cx="2633345" cy="1972945"/>
            <wp:effectExtent l="0" t="0" r="0" b="8255"/>
            <wp:wrapThrough wrapText="bothSides">
              <wp:wrapPolygon edited="0">
                <wp:start x="0" y="0"/>
                <wp:lineTo x="0" y="21482"/>
                <wp:lineTo x="21407" y="21482"/>
                <wp:lineTo x="214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3345" cy="1972945"/>
                    </a:xfrm>
                    <a:prstGeom prst="rect">
                      <a:avLst/>
                    </a:prstGeom>
                  </pic:spPr>
                </pic:pic>
              </a:graphicData>
            </a:graphic>
            <wp14:sizeRelH relativeFrom="page">
              <wp14:pctWidth>0</wp14:pctWidth>
            </wp14:sizeRelH>
            <wp14:sizeRelV relativeFrom="page">
              <wp14:pctHeight>0</wp14:pctHeight>
            </wp14:sizeRelV>
          </wp:anchor>
        </w:drawing>
      </w:r>
      <w:r w:rsidR="00F826DC" w:rsidRPr="00D460B9">
        <w:rPr>
          <w:color w:val="002060"/>
        </w:rPr>
        <w:t xml:space="preserve">As a state agency, we are allocated a limited annual budget while supporting local businesses. </w:t>
      </w:r>
      <w:r w:rsidR="00B82C83" w:rsidRPr="00D460B9">
        <w:rPr>
          <w:color w:val="002060"/>
        </w:rPr>
        <w:t xml:space="preserve">We have an internal event planner who has an approved list of local approved vendors. </w:t>
      </w:r>
      <w:r w:rsidR="00D460B9" w:rsidRPr="00D460B9">
        <w:rPr>
          <w:color w:val="002060"/>
        </w:rPr>
        <w:t>To</w:t>
      </w:r>
      <w:r w:rsidR="00B82C83" w:rsidRPr="00D460B9">
        <w:rPr>
          <w:color w:val="002060"/>
        </w:rPr>
        <w:t xml:space="preserve"> have an event such as this one, we rented various equipment to set up an attractive stage that was sufficiently audible </w:t>
      </w:r>
      <w:r w:rsidR="005B67D6" w:rsidRPr="00D460B9">
        <w:rPr>
          <w:color w:val="002060"/>
        </w:rPr>
        <w:t xml:space="preserve">at a distance for our audience. We, quite literally, rolled out the red carpet for this event! </w:t>
      </w:r>
      <w:r w:rsidR="00022592" w:rsidRPr="00D460B9">
        <w:rPr>
          <w:color w:val="002060"/>
        </w:rPr>
        <w:t xml:space="preserve">At the stern of the Grande </w:t>
      </w:r>
      <w:proofErr w:type="spellStart"/>
      <w:r w:rsidR="00022592" w:rsidRPr="00D460B9">
        <w:rPr>
          <w:color w:val="002060"/>
        </w:rPr>
        <w:t>Baltimora</w:t>
      </w:r>
      <w:proofErr w:type="spellEnd"/>
      <w:r w:rsidR="00022592" w:rsidRPr="00D460B9">
        <w:rPr>
          <w:color w:val="002060"/>
        </w:rPr>
        <w:t xml:space="preserve">, we set the stage with a red carpet, Port of Baltimore logo at the end and a clear podium to start, </w:t>
      </w:r>
      <w:r w:rsidR="005B67D6" w:rsidRPr="00D460B9">
        <w:rPr>
          <w:color w:val="002060"/>
        </w:rPr>
        <w:t>flanked with flower bouquets</w:t>
      </w:r>
      <w:r w:rsidR="00022592" w:rsidRPr="00D460B9">
        <w:rPr>
          <w:color w:val="002060"/>
        </w:rPr>
        <w:t>. The backdrop was set with the United States, Maryland State, Port of Baltimore and Grimaldi Group flags, and the Baltimore City skyline.</w:t>
      </w:r>
      <w:r w:rsidRPr="00D460B9">
        <w:rPr>
          <w:color w:val="002060"/>
        </w:rPr>
        <w:t xml:space="preserve"> </w:t>
      </w:r>
    </w:p>
    <w:p w:rsidR="00EA1CD1" w:rsidRPr="00D460B9" w:rsidRDefault="00F826DC" w:rsidP="00C15E1A">
      <w:pPr>
        <w:ind w:right="90"/>
        <w:rPr>
          <w:color w:val="002060"/>
        </w:rPr>
      </w:pPr>
      <w:r w:rsidRPr="00D460B9">
        <w:rPr>
          <w:color w:val="002060"/>
        </w:rPr>
        <w:t>W</w:t>
      </w:r>
      <w:r w:rsidR="003753C1" w:rsidRPr="00D460B9">
        <w:rPr>
          <w:color w:val="002060"/>
        </w:rPr>
        <w:t>hen it comes to events of this size</w:t>
      </w:r>
      <w:r w:rsidRPr="00D460B9">
        <w:rPr>
          <w:color w:val="002060"/>
        </w:rPr>
        <w:t xml:space="preserve"> with 40+ attendees</w:t>
      </w:r>
      <w:r w:rsidR="003753C1" w:rsidRPr="00D460B9">
        <w:rPr>
          <w:color w:val="002060"/>
        </w:rPr>
        <w:t xml:space="preserve">, security on the terminals can challenging to operate around. </w:t>
      </w:r>
      <w:r w:rsidRPr="00D460B9">
        <w:rPr>
          <w:color w:val="002060"/>
        </w:rPr>
        <w:t>Prior to the event we</w:t>
      </w:r>
      <w:r w:rsidR="003753C1" w:rsidRPr="00D460B9">
        <w:rPr>
          <w:color w:val="002060"/>
        </w:rPr>
        <w:t xml:space="preserve"> gathered attendee </w:t>
      </w:r>
      <w:r w:rsidRPr="00D460B9">
        <w:rPr>
          <w:color w:val="002060"/>
        </w:rPr>
        <w:t xml:space="preserve">and press </w:t>
      </w:r>
      <w:r w:rsidR="003753C1" w:rsidRPr="00D460B9">
        <w:rPr>
          <w:color w:val="002060"/>
        </w:rPr>
        <w:t xml:space="preserve">information </w:t>
      </w:r>
      <w:r w:rsidRPr="00D460B9">
        <w:rPr>
          <w:color w:val="002060"/>
        </w:rPr>
        <w:t>to submit</w:t>
      </w:r>
      <w:r w:rsidR="003753C1" w:rsidRPr="00D460B9">
        <w:rPr>
          <w:color w:val="002060"/>
        </w:rPr>
        <w:t xml:space="preserve"> </w:t>
      </w:r>
      <w:r w:rsidRPr="00D460B9">
        <w:rPr>
          <w:color w:val="002060"/>
        </w:rPr>
        <w:t xml:space="preserve">into </w:t>
      </w:r>
      <w:r w:rsidR="003753C1" w:rsidRPr="00D460B9">
        <w:rPr>
          <w:color w:val="002060"/>
        </w:rPr>
        <w:t>our security software.</w:t>
      </w:r>
      <w:r w:rsidR="00617340" w:rsidRPr="00D460B9">
        <w:rPr>
          <w:color w:val="002060"/>
        </w:rPr>
        <w:t xml:space="preserve"> There was an additional hurdle </w:t>
      </w:r>
      <w:r w:rsidR="002A78C0">
        <w:rPr>
          <w:color w:val="002060"/>
        </w:rPr>
        <w:t xml:space="preserve">in </w:t>
      </w:r>
      <w:r w:rsidR="00617340" w:rsidRPr="00D460B9">
        <w:rPr>
          <w:color w:val="002060"/>
        </w:rPr>
        <w:t xml:space="preserve">that the Grande </w:t>
      </w:r>
      <w:proofErr w:type="spellStart"/>
      <w:r w:rsidR="00617340" w:rsidRPr="00D460B9">
        <w:rPr>
          <w:color w:val="002060"/>
        </w:rPr>
        <w:t>Baltimora</w:t>
      </w:r>
      <w:proofErr w:type="spellEnd"/>
      <w:r w:rsidR="00617340" w:rsidRPr="00D460B9">
        <w:rPr>
          <w:color w:val="002060"/>
        </w:rPr>
        <w:t xml:space="preserve">, being a working vessel, was unloading vehicles on dock. </w:t>
      </w:r>
      <w:r w:rsidR="003753C1" w:rsidRPr="00D460B9">
        <w:rPr>
          <w:color w:val="002060"/>
        </w:rPr>
        <w:t xml:space="preserve">We arranged for shuttle vehicles </w:t>
      </w:r>
      <w:r w:rsidRPr="00D460B9">
        <w:rPr>
          <w:color w:val="002060"/>
        </w:rPr>
        <w:t xml:space="preserve">with terminal escorts </w:t>
      </w:r>
      <w:r w:rsidR="003753C1" w:rsidRPr="00D460B9">
        <w:rPr>
          <w:color w:val="002060"/>
        </w:rPr>
        <w:t>to bring large groups in at a time, including the press.</w:t>
      </w:r>
      <w:r w:rsidR="00617340" w:rsidRPr="00D460B9">
        <w:rPr>
          <w:color w:val="002060"/>
        </w:rPr>
        <w:t xml:space="preserve"> The timing of the event versus unloading the vehicles was seamless.  As our guests were shuttling in, the wind picked up, knocking over the one of the speakers from the PA system and several flags. The event team worked efficiently to rectify the situation, adding sand bags to the base of the flags and fixing the speaker that had disconnected.  </w:t>
      </w:r>
      <w:r w:rsidR="00EA1CD1" w:rsidRPr="00D460B9">
        <w:rPr>
          <w:color w:val="002060"/>
        </w:rPr>
        <w:t xml:space="preserve">The speeches commenced, and the godmother of the ship christened it with the traditional champagne bottle. </w:t>
      </w:r>
    </w:p>
    <w:p w:rsidR="00EA1CD1" w:rsidRPr="00D460B9" w:rsidRDefault="00EA1CD1" w:rsidP="00C15E1A">
      <w:pPr>
        <w:ind w:right="90"/>
        <w:rPr>
          <w:color w:val="002060"/>
        </w:rPr>
      </w:pPr>
      <w:r w:rsidRPr="00D460B9">
        <w:rPr>
          <w:color w:val="002060"/>
        </w:rPr>
        <w:t xml:space="preserve">After the christening, we adjourned to the bow of the ship for refreshments and additional speeches. Shuttling our attendees up into the seventh floor of the ship, then two at a time up the elevator to the decks. The view was of the Baltimore city skyline, the magnificent Pride of Baltimore II, and a fire boat spouting water into the air. Talk about a view! Guests were shuttled out as the event ended, and the event tear down went quickly with all </w:t>
      </w:r>
      <w:r w:rsidR="00D460B9" w:rsidRPr="00D460B9">
        <w:rPr>
          <w:color w:val="002060"/>
        </w:rPr>
        <w:t>hands-on</w:t>
      </w:r>
      <w:r w:rsidRPr="00D460B9">
        <w:rPr>
          <w:color w:val="002060"/>
        </w:rPr>
        <w:t xml:space="preserve"> deck. </w:t>
      </w:r>
    </w:p>
    <w:p w:rsidR="00F826DC" w:rsidRDefault="00F826DC" w:rsidP="00C15E1A">
      <w:pPr>
        <w:ind w:right="90"/>
        <w:rPr>
          <w:color w:val="002060"/>
        </w:rPr>
      </w:pPr>
    </w:p>
    <w:p w:rsidR="003753C1" w:rsidRPr="003753C1" w:rsidRDefault="00F826DC" w:rsidP="00C15E1A">
      <w:pPr>
        <w:ind w:right="90"/>
        <w:rPr>
          <w:color w:val="002060"/>
        </w:rPr>
      </w:pPr>
      <w:r>
        <w:rPr>
          <w:color w:val="002060"/>
        </w:rPr>
        <w:t xml:space="preserve"> </w:t>
      </w:r>
      <w:r w:rsidR="003753C1">
        <w:rPr>
          <w:color w:val="002060"/>
        </w:rPr>
        <w:t xml:space="preserve"> </w:t>
      </w:r>
    </w:p>
    <w:p w:rsidR="004B45F5" w:rsidRPr="004B45F5" w:rsidRDefault="004B45F5" w:rsidP="004B45F5">
      <w:pPr>
        <w:ind w:right="90"/>
        <w:rPr>
          <w:b/>
          <w:color w:val="FFC000"/>
          <w:sz w:val="28"/>
          <w:szCs w:val="28"/>
        </w:rPr>
      </w:pPr>
      <w:r>
        <w:rPr>
          <w:color w:val="002060"/>
          <w:sz w:val="24"/>
          <w:szCs w:val="24"/>
        </w:rPr>
        <w:lastRenderedPageBreak/>
        <w:br/>
      </w:r>
      <w:r>
        <w:rPr>
          <w:b/>
          <w:color w:val="FFC000"/>
          <w:sz w:val="28"/>
          <w:szCs w:val="28"/>
        </w:rPr>
        <w:t xml:space="preserve">2. </w:t>
      </w:r>
      <w:r w:rsidRPr="004B45F5">
        <w:rPr>
          <w:b/>
          <w:color w:val="FFC000"/>
          <w:sz w:val="28"/>
          <w:szCs w:val="28"/>
        </w:rPr>
        <w:t>How does the communication used in this entry complement the organization’s overall mission?</w:t>
      </w:r>
    </w:p>
    <w:p w:rsidR="003D070D" w:rsidRDefault="004B45F5" w:rsidP="00EA1CD1">
      <w:pPr>
        <w:ind w:right="90"/>
        <w:rPr>
          <w:color w:val="002060"/>
        </w:rPr>
      </w:pPr>
      <w:r w:rsidRPr="00D460B9">
        <w:rPr>
          <w:color w:val="002060"/>
        </w:rPr>
        <w:t>The MPA’s mission is to stimulate the flow of waterborne commerce through the ports in the State of Maryland in a manner that provides economic benefit to the citizens of the state.</w:t>
      </w:r>
      <w:r w:rsidR="00D460B9" w:rsidRPr="00D460B9">
        <w:rPr>
          <w:color w:val="002060"/>
        </w:rPr>
        <w:t xml:space="preserve"> </w:t>
      </w:r>
      <w:r w:rsidR="00D460B9">
        <w:rPr>
          <w:color w:val="002060"/>
        </w:rPr>
        <w:t>The</w:t>
      </w:r>
      <w:r w:rsidR="00D460B9" w:rsidRPr="00D460B9">
        <w:rPr>
          <w:color w:val="002060"/>
        </w:rPr>
        <w:t xml:space="preserve"> Grimaldi Group </w:t>
      </w:r>
      <w:r w:rsidR="00D460B9">
        <w:rPr>
          <w:color w:val="002060"/>
        </w:rPr>
        <w:t xml:space="preserve">has been helping us towards our mission </w:t>
      </w:r>
      <w:r w:rsidR="00D460B9" w:rsidRPr="00D460B9">
        <w:rPr>
          <w:color w:val="002060"/>
        </w:rPr>
        <w:t>for 50 years</w:t>
      </w:r>
      <w:r w:rsidR="00D460B9">
        <w:rPr>
          <w:color w:val="002060"/>
        </w:rPr>
        <w:t>. T</w:t>
      </w:r>
      <w:r w:rsidR="00D460B9" w:rsidRPr="00D460B9">
        <w:rPr>
          <w:color w:val="002060"/>
        </w:rPr>
        <w:t xml:space="preserve">his event was to celebrate our partnership and the naming of the Grande </w:t>
      </w:r>
      <w:proofErr w:type="spellStart"/>
      <w:r w:rsidR="00D460B9" w:rsidRPr="00D460B9">
        <w:rPr>
          <w:color w:val="002060"/>
        </w:rPr>
        <w:t>Baltimora</w:t>
      </w:r>
      <w:proofErr w:type="spellEnd"/>
      <w:r w:rsidR="00D460B9">
        <w:t xml:space="preserve">.  </w:t>
      </w:r>
    </w:p>
    <w:p w:rsidR="004B45F5" w:rsidRDefault="004B45F5" w:rsidP="003D070D">
      <w:pPr>
        <w:ind w:right="90"/>
        <w:rPr>
          <w:b/>
          <w:color w:val="FFC000"/>
          <w:sz w:val="28"/>
          <w:szCs w:val="28"/>
        </w:rPr>
      </w:pPr>
      <w:r>
        <w:rPr>
          <w:color w:val="002060"/>
          <w:sz w:val="24"/>
          <w:szCs w:val="24"/>
        </w:rPr>
        <w:br/>
      </w:r>
      <w:r>
        <w:rPr>
          <w:b/>
          <w:color w:val="FFC000"/>
          <w:sz w:val="28"/>
          <w:szCs w:val="28"/>
        </w:rPr>
        <w:t xml:space="preserve">3. </w:t>
      </w:r>
      <w:r w:rsidRPr="004B45F5">
        <w:rPr>
          <w:b/>
          <w:color w:val="FFC000"/>
          <w:sz w:val="28"/>
          <w:szCs w:val="28"/>
        </w:rPr>
        <w:t>What were the communications planning and programming components used for this entry?</w:t>
      </w:r>
    </w:p>
    <w:p w:rsidR="004B45F5" w:rsidRPr="004B45F5" w:rsidRDefault="004B45F5" w:rsidP="004B45F5">
      <w:pPr>
        <w:ind w:right="90"/>
        <w:rPr>
          <w:b/>
          <w:color w:val="FFC000"/>
        </w:rPr>
      </w:pPr>
      <w:r w:rsidRPr="004B45F5">
        <w:rPr>
          <w:color w:val="002060"/>
        </w:rPr>
        <w:t xml:space="preserve">The primary audience for </w:t>
      </w:r>
      <w:r w:rsidR="00D460B9">
        <w:rPr>
          <w:color w:val="002060"/>
        </w:rPr>
        <w:t xml:space="preserve">this event were Grimaldi Group and Port of Baltimore stakeholders. The secondary audience was the Baltimore community.  </w:t>
      </w:r>
    </w:p>
    <w:p w:rsidR="004B45F5" w:rsidRPr="004B45F5" w:rsidRDefault="004B45F5" w:rsidP="004B45F5">
      <w:pPr>
        <w:ind w:right="90"/>
        <w:rPr>
          <w:color w:val="002060"/>
        </w:rPr>
      </w:pPr>
      <w:r w:rsidRPr="004B45F5">
        <w:rPr>
          <w:color w:val="002060"/>
        </w:rPr>
        <w:t>The goals of th</w:t>
      </w:r>
      <w:r w:rsidR="00D460B9">
        <w:rPr>
          <w:color w:val="002060"/>
        </w:rPr>
        <w:t>is</w:t>
      </w:r>
      <w:r w:rsidRPr="004B45F5">
        <w:rPr>
          <w:color w:val="002060"/>
        </w:rPr>
        <w:t xml:space="preserve"> </w:t>
      </w:r>
      <w:r w:rsidR="00D460B9">
        <w:rPr>
          <w:color w:val="002060"/>
        </w:rPr>
        <w:t>event</w:t>
      </w:r>
      <w:r w:rsidRPr="004B45F5">
        <w:rPr>
          <w:color w:val="002060"/>
        </w:rPr>
        <w:t xml:space="preserve"> </w:t>
      </w:r>
      <w:proofErr w:type="gramStart"/>
      <w:r w:rsidRPr="004B45F5">
        <w:rPr>
          <w:color w:val="002060"/>
        </w:rPr>
        <w:t>w</w:t>
      </w:r>
      <w:r w:rsidR="005E6602">
        <w:rPr>
          <w:color w:val="002060"/>
        </w:rPr>
        <w:t>as</w:t>
      </w:r>
      <w:proofErr w:type="gramEnd"/>
      <w:r w:rsidRPr="004B45F5">
        <w:rPr>
          <w:color w:val="002060"/>
        </w:rPr>
        <w:t xml:space="preserve"> to:</w:t>
      </w:r>
    </w:p>
    <w:p w:rsidR="00E904DA" w:rsidRPr="004B45F5" w:rsidRDefault="005E6602" w:rsidP="004B45F5">
      <w:pPr>
        <w:pStyle w:val="ListParagraph"/>
        <w:numPr>
          <w:ilvl w:val="0"/>
          <w:numId w:val="1"/>
        </w:numPr>
        <w:ind w:right="90"/>
        <w:rPr>
          <w:color w:val="002060"/>
        </w:rPr>
      </w:pPr>
      <w:r>
        <w:rPr>
          <w:color w:val="002060"/>
        </w:rPr>
        <w:t xml:space="preserve">Hold a ship christening ceremony and celebration.  </w:t>
      </w:r>
    </w:p>
    <w:p w:rsidR="00E904DA" w:rsidRPr="004B45F5" w:rsidRDefault="004B45F5" w:rsidP="006F7859">
      <w:pPr>
        <w:ind w:right="90"/>
        <w:rPr>
          <w:color w:val="002060"/>
        </w:rPr>
      </w:pPr>
      <w:r w:rsidRPr="004B45F5">
        <w:rPr>
          <w:color w:val="002060"/>
        </w:rPr>
        <w:t xml:space="preserve">The objective of this </w:t>
      </w:r>
      <w:r w:rsidR="00D460B9">
        <w:rPr>
          <w:color w:val="002060"/>
        </w:rPr>
        <w:t>event</w:t>
      </w:r>
      <w:r w:rsidRPr="004B45F5">
        <w:rPr>
          <w:color w:val="002060"/>
        </w:rPr>
        <w:t xml:space="preserve"> was to:</w:t>
      </w:r>
    </w:p>
    <w:p w:rsidR="004B45F5" w:rsidRPr="004B45F5" w:rsidRDefault="005E6602" w:rsidP="004B45F5">
      <w:pPr>
        <w:pStyle w:val="ListParagraph"/>
        <w:numPr>
          <w:ilvl w:val="0"/>
          <w:numId w:val="2"/>
        </w:numPr>
        <w:ind w:right="90"/>
        <w:rPr>
          <w:color w:val="002060"/>
        </w:rPr>
      </w:pPr>
      <w:r>
        <w:rPr>
          <w:color w:val="002060"/>
        </w:rPr>
        <w:t>Have a memorable ship christening event to let our customers know we appreciate our partnership</w:t>
      </w:r>
      <w:r w:rsidR="004B45F5" w:rsidRPr="004B45F5">
        <w:rPr>
          <w:color w:val="002060"/>
        </w:rPr>
        <w:t>.</w:t>
      </w:r>
    </w:p>
    <w:p w:rsidR="004B45F5" w:rsidRPr="004B45F5" w:rsidRDefault="004B45F5" w:rsidP="006F7859">
      <w:pPr>
        <w:pStyle w:val="ListParagraph"/>
        <w:numPr>
          <w:ilvl w:val="0"/>
          <w:numId w:val="2"/>
        </w:numPr>
        <w:ind w:right="90"/>
        <w:rPr>
          <w:color w:val="002060"/>
        </w:rPr>
      </w:pPr>
      <w:r w:rsidRPr="004B45F5">
        <w:rPr>
          <w:color w:val="002060"/>
        </w:rPr>
        <w:t>The milestones to achieve our objective was:</w:t>
      </w:r>
    </w:p>
    <w:p w:rsidR="004B45F5" w:rsidRPr="005E6602" w:rsidRDefault="005E6602" w:rsidP="006F7859">
      <w:pPr>
        <w:pStyle w:val="ListParagraph"/>
        <w:numPr>
          <w:ilvl w:val="1"/>
          <w:numId w:val="2"/>
        </w:numPr>
        <w:ind w:right="90"/>
        <w:rPr>
          <w:color w:val="002060"/>
          <w:sz w:val="28"/>
          <w:szCs w:val="28"/>
        </w:rPr>
      </w:pPr>
      <w:r>
        <w:rPr>
          <w:color w:val="002060"/>
        </w:rPr>
        <w:t>Secure event date</w:t>
      </w:r>
    </w:p>
    <w:p w:rsidR="005E6602" w:rsidRPr="005E6602" w:rsidRDefault="005E6602" w:rsidP="006F7859">
      <w:pPr>
        <w:pStyle w:val="ListParagraph"/>
        <w:numPr>
          <w:ilvl w:val="1"/>
          <w:numId w:val="2"/>
        </w:numPr>
        <w:ind w:right="90"/>
        <w:rPr>
          <w:color w:val="002060"/>
          <w:sz w:val="28"/>
          <w:szCs w:val="28"/>
        </w:rPr>
      </w:pPr>
      <w:r>
        <w:rPr>
          <w:color w:val="002060"/>
        </w:rPr>
        <w:t>Determine guest list</w:t>
      </w:r>
    </w:p>
    <w:p w:rsidR="005E6602" w:rsidRPr="005E6602" w:rsidRDefault="005E6602" w:rsidP="006F7859">
      <w:pPr>
        <w:pStyle w:val="ListParagraph"/>
        <w:numPr>
          <w:ilvl w:val="1"/>
          <w:numId w:val="2"/>
        </w:numPr>
        <w:ind w:right="90"/>
        <w:rPr>
          <w:color w:val="002060"/>
          <w:sz w:val="28"/>
          <w:szCs w:val="28"/>
        </w:rPr>
      </w:pPr>
      <w:r>
        <w:rPr>
          <w:color w:val="002060"/>
        </w:rPr>
        <w:t>Acquire event equipment</w:t>
      </w:r>
    </w:p>
    <w:p w:rsidR="005E6602" w:rsidRPr="005E6602" w:rsidRDefault="005E6602" w:rsidP="006F7859">
      <w:pPr>
        <w:pStyle w:val="ListParagraph"/>
        <w:numPr>
          <w:ilvl w:val="1"/>
          <w:numId w:val="2"/>
        </w:numPr>
        <w:ind w:right="90"/>
        <w:rPr>
          <w:color w:val="002060"/>
          <w:sz w:val="28"/>
          <w:szCs w:val="28"/>
        </w:rPr>
      </w:pPr>
      <w:r>
        <w:rPr>
          <w:color w:val="002060"/>
        </w:rPr>
        <w:t xml:space="preserve">Set catering order </w:t>
      </w:r>
    </w:p>
    <w:p w:rsidR="005E6602" w:rsidRPr="005E6602" w:rsidRDefault="005E6602" w:rsidP="005E6602">
      <w:pPr>
        <w:pStyle w:val="ListParagraph"/>
        <w:numPr>
          <w:ilvl w:val="1"/>
          <w:numId w:val="2"/>
        </w:numPr>
        <w:ind w:right="90"/>
        <w:rPr>
          <w:color w:val="002060"/>
          <w:sz w:val="28"/>
          <w:szCs w:val="28"/>
        </w:rPr>
      </w:pPr>
      <w:r>
        <w:rPr>
          <w:color w:val="002060"/>
        </w:rPr>
        <w:t>Schedule shuttling services</w:t>
      </w:r>
    </w:p>
    <w:p w:rsidR="005E6602" w:rsidRPr="005E6602" w:rsidRDefault="005E6602" w:rsidP="005E6602">
      <w:pPr>
        <w:pStyle w:val="ListParagraph"/>
        <w:numPr>
          <w:ilvl w:val="1"/>
          <w:numId w:val="2"/>
        </w:numPr>
        <w:ind w:right="90"/>
        <w:rPr>
          <w:color w:val="002060"/>
          <w:sz w:val="28"/>
          <w:szCs w:val="28"/>
        </w:rPr>
      </w:pPr>
      <w:r>
        <w:rPr>
          <w:color w:val="002060"/>
        </w:rPr>
        <w:t>Event setup</w:t>
      </w:r>
    </w:p>
    <w:p w:rsidR="005E6602" w:rsidRPr="005E6602" w:rsidRDefault="005E6602" w:rsidP="005E6602">
      <w:pPr>
        <w:pStyle w:val="ListParagraph"/>
        <w:numPr>
          <w:ilvl w:val="1"/>
          <w:numId w:val="2"/>
        </w:numPr>
        <w:ind w:right="90"/>
        <w:rPr>
          <w:color w:val="002060"/>
          <w:sz w:val="28"/>
          <w:szCs w:val="28"/>
        </w:rPr>
      </w:pPr>
      <w:r>
        <w:rPr>
          <w:color w:val="002060"/>
        </w:rPr>
        <w:t>Event monitoring</w:t>
      </w:r>
    </w:p>
    <w:p w:rsidR="005E6602" w:rsidRPr="005E6602" w:rsidRDefault="005E6602" w:rsidP="005E6602">
      <w:pPr>
        <w:pStyle w:val="ListParagraph"/>
        <w:numPr>
          <w:ilvl w:val="1"/>
          <w:numId w:val="2"/>
        </w:numPr>
        <w:ind w:right="90"/>
        <w:rPr>
          <w:color w:val="002060"/>
          <w:sz w:val="28"/>
          <w:szCs w:val="28"/>
        </w:rPr>
      </w:pPr>
      <w:r>
        <w:rPr>
          <w:color w:val="002060"/>
        </w:rPr>
        <w:t>Event teardown</w:t>
      </w:r>
    </w:p>
    <w:p w:rsidR="004B45F5" w:rsidRPr="004B45F5" w:rsidRDefault="004B45F5" w:rsidP="004B45F5">
      <w:pPr>
        <w:ind w:right="90"/>
        <w:rPr>
          <w:color w:val="002060"/>
          <w:sz w:val="28"/>
          <w:szCs w:val="28"/>
        </w:rPr>
      </w:pPr>
      <w:r>
        <w:rPr>
          <w:b/>
          <w:color w:val="FFC000"/>
          <w:sz w:val="28"/>
          <w:szCs w:val="28"/>
        </w:rPr>
        <w:br/>
        <w:t xml:space="preserve">4. </w:t>
      </w:r>
      <w:r w:rsidRPr="004B45F5">
        <w:rPr>
          <w:b/>
          <w:color w:val="FFC000"/>
          <w:sz w:val="28"/>
          <w:szCs w:val="28"/>
        </w:rPr>
        <w:t>What actions were taken and what communication outputs were employed in this entry?</w:t>
      </w:r>
    </w:p>
    <w:p w:rsidR="00E54AE8" w:rsidRPr="00E54AE8" w:rsidRDefault="00E54AE8" w:rsidP="00E54AE8">
      <w:pPr>
        <w:rPr>
          <w:color w:val="002060"/>
        </w:rPr>
      </w:pPr>
      <w:r w:rsidRPr="00E54AE8">
        <w:rPr>
          <w:color w:val="002060"/>
        </w:rPr>
        <w:t>From a strategic communications standpoint, the MPA’s Communications Department wanted to ensure the key messages from holding the event were streamlined through the appropriate media channels which could be measurable. The key messages we wanted to communicate were:</w:t>
      </w:r>
    </w:p>
    <w:p w:rsidR="00E54AE8" w:rsidRPr="00E54AE8" w:rsidRDefault="00E54AE8" w:rsidP="00E54AE8">
      <w:pPr>
        <w:pStyle w:val="ListParagraph"/>
        <w:numPr>
          <w:ilvl w:val="0"/>
          <w:numId w:val="6"/>
        </w:numPr>
        <w:spacing w:after="0" w:line="240" w:lineRule="auto"/>
        <w:rPr>
          <w:color w:val="002060"/>
        </w:rPr>
      </w:pPr>
      <w:r w:rsidRPr="00E54AE8">
        <w:rPr>
          <w:color w:val="002060"/>
        </w:rPr>
        <w:t>Maryland and the Port of Baltimore are open for business</w:t>
      </w:r>
    </w:p>
    <w:p w:rsidR="00E54AE8" w:rsidRDefault="00E54AE8" w:rsidP="00E54AE8">
      <w:pPr>
        <w:pStyle w:val="ListParagraph"/>
        <w:numPr>
          <w:ilvl w:val="0"/>
          <w:numId w:val="6"/>
        </w:numPr>
        <w:spacing w:after="0" w:line="240" w:lineRule="auto"/>
        <w:rPr>
          <w:color w:val="002060"/>
        </w:rPr>
      </w:pPr>
      <w:r w:rsidRPr="00E54AE8">
        <w:rPr>
          <w:color w:val="002060"/>
        </w:rPr>
        <w:t xml:space="preserve">The Port of Baltimore </w:t>
      </w:r>
      <w:r>
        <w:rPr>
          <w:color w:val="002060"/>
        </w:rPr>
        <w:t xml:space="preserve">is </w:t>
      </w:r>
      <w:r w:rsidR="00D36D58">
        <w:rPr>
          <w:color w:val="002060"/>
        </w:rPr>
        <w:t>number one in the U.S. for auto shipping</w:t>
      </w:r>
    </w:p>
    <w:p w:rsidR="00D36D58" w:rsidRPr="00E54AE8" w:rsidRDefault="00D36D58" w:rsidP="00E54AE8">
      <w:pPr>
        <w:pStyle w:val="ListParagraph"/>
        <w:numPr>
          <w:ilvl w:val="0"/>
          <w:numId w:val="6"/>
        </w:numPr>
        <w:spacing w:after="0" w:line="240" w:lineRule="auto"/>
        <w:rPr>
          <w:color w:val="002060"/>
        </w:rPr>
      </w:pPr>
      <w:r>
        <w:rPr>
          <w:color w:val="002060"/>
        </w:rPr>
        <w:t>Celebrating the MPA’s relationship with Grimaldi Lines</w:t>
      </w:r>
    </w:p>
    <w:p w:rsidR="004B45F5" w:rsidRDefault="00D36D58" w:rsidP="00D36D58">
      <w:pPr>
        <w:rPr>
          <w:b/>
          <w:color w:val="FFC000"/>
          <w:sz w:val="28"/>
          <w:szCs w:val="28"/>
        </w:rPr>
      </w:pPr>
      <w:r>
        <w:rPr>
          <w:color w:val="002060"/>
        </w:rPr>
        <w:br/>
      </w:r>
      <w:r w:rsidR="00E54AE8" w:rsidRPr="00E54AE8">
        <w:rPr>
          <w:color w:val="002060"/>
        </w:rPr>
        <w:t xml:space="preserve">Through disseminating a media advisory to local media and maritime trade publications to attend the event, our key messages seemed to resonate with these selected media channels. </w:t>
      </w:r>
      <w:r w:rsidR="004B45F5">
        <w:rPr>
          <w:color w:val="002060"/>
          <w:sz w:val="28"/>
          <w:szCs w:val="28"/>
        </w:rPr>
        <w:br/>
      </w:r>
      <w:r w:rsidR="004B45F5">
        <w:rPr>
          <w:b/>
          <w:color w:val="FFC000"/>
          <w:sz w:val="28"/>
          <w:szCs w:val="28"/>
        </w:rPr>
        <w:lastRenderedPageBreak/>
        <w:t xml:space="preserve">5. </w:t>
      </w:r>
      <w:r w:rsidR="004B45F5" w:rsidRPr="004B45F5">
        <w:rPr>
          <w:b/>
          <w:color w:val="FFC000"/>
          <w:sz w:val="28"/>
          <w:szCs w:val="28"/>
        </w:rPr>
        <w:t>What were the communications outcomes from this entry and what evaluation methods were used to assess them?</w:t>
      </w:r>
    </w:p>
    <w:p w:rsidR="00BA353B" w:rsidRDefault="009C726C" w:rsidP="00D36D58">
      <w:pPr>
        <w:rPr>
          <w:color w:val="002060"/>
        </w:rPr>
      </w:pPr>
      <w:r>
        <w:rPr>
          <w:color w:val="002060"/>
        </w:rPr>
        <w:t>This event was covered in local and trade publications such as:</w:t>
      </w:r>
    </w:p>
    <w:p w:rsidR="009C726C" w:rsidRPr="009C726C" w:rsidRDefault="009C726C" w:rsidP="009C726C">
      <w:pPr>
        <w:pStyle w:val="ListParagraph"/>
        <w:numPr>
          <w:ilvl w:val="0"/>
          <w:numId w:val="9"/>
        </w:numPr>
        <w:rPr>
          <w:color w:val="002060"/>
        </w:rPr>
      </w:pPr>
      <w:r w:rsidRPr="009C726C">
        <w:rPr>
          <w:color w:val="002060"/>
        </w:rPr>
        <w:t>Heavy Lift</w:t>
      </w:r>
    </w:p>
    <w:p w:rsidR="009C726C" w:rsidRPr="009C726C" w:rsidRDefault="00BA353B" w:rsidP="009C726C">
      <w:pPr>
        <w:pStyle w:val="ListParagraph"/>
        <w:numPr>
          <w:ilvl w:val="0"/>
          <w:numId w:val="9"/>
        </w:numPr>
        <w:rPr>
          <w:color w:val="002060"/>
        </w:rPr>
      </w:pPr>
      <w:r w:rsidRPr="009C726C">
        <w:rPr>
          <w:color w:val="002060"/>
        </w:rPr>
        <w:t>Baltimore Sun</w:t>
      </w:r>
    </w:p>
    <w:p w:rsidR="009C726C" w:rsidRPr="009C726C" w:rsidRDefault="00BA353B" w:rsidP="009C726C">
      <w:pPr>
        <w:pStyle w:val="ListParagraph"/>
        <w:numPr>
          <w:ilvl w:val="0"/>
          <w:numId w:val="9"/>
        </w:numPr>
        <w:rPr>
          <w:color w:val="002060"/>
        </w:rPr>
      </w:pPr>
      <w:r w:rsidRPr="009C726C">
        <w:rPr>
          <w:color w:val="002060"/>
        </w:rPr>
        <w:t>Global Trade Magazine</w:t>
      </w:r>
    </w:p>
    <w:p w:rsidR="009C726C" w:rsidRPr="009C726C" w:rsidRDefault="00BA353B" w:rsidP="009C726C">
      <w:pPr>
        <w:pStyle w:val="ListParagraph"/>
        <w:numPr>
          <w:ilvl w:val="0"/>
          <w:numId w:val="9"/>
        </w:numPr>
        <w:rPr>
          <w:color w:val="002060"/>
        </w:rPr>
      </w:pPr>
      <w:r w:rsidRPr="009C726C">
        <w:rPr>
          <w:color w:val="002060"/>
        </w:rPr>
        <w:t>The Motorship</w:t>
      </w:r>
    </w:p>
    <w:p w:rsidR="00BA353B" w:rsidRDefault="009C726C" w:rsidP="009C726C">
      <w:pPr>
        <w:pStyle w:val="ListParagraph"/>
        <w:numPr>
          <w:ilvl w:val="0"/>
          <w:numId w:val="9"/>
        </w:numPr>
        <w:rPr>
          <w:color w:val="002060"/>
        </w:rPr>
      </w:pPr>
      <w:r>
        <w:rPr>
          <w:color w:val="002060"/>
        </w:rPr>
        <w:t>Hellenic Shipping News</w:t>
      </w:r>
    </w:p>
    <w:p w:rsidR="009C726C" w:rsidRPr="009C726C" w:rsidRDefault="009C726C" w:rsidP="009C726C">
      <w:pPr>
        <w:rPr>
          <w:color w:val="002060"/>
        </w:rPr>
      </w:pPr>
      <w:r>
        <w:rPr>
          <w:color w:val="002060"/>
        </w:rPr>
        <w:t>In addition to the coverage, we</w:t>
      </w:r>
      <w:r w:rsidR="00B15ED9" w:rsidRPr="00B15ED9">
        <w:rPr>
          <w:color w:val="002060"/>
        </w:rPr>
        <w:t xml:space="preserve"> </w:t>
      </w:r>
      <w:r w:rsidR="00B15ED9">
        <w:rPr>
          <w:color w:val="002060"/>
        </w:rPr>
        <w:t>received verbal and written</w:t>
      </w:r>
      <w:r>
        <w:rPr>
          <w:color w:val="002060"/>
        </w:rPr>
        <w:t xml:space="preserve"> posit</w:t>
      </w:r>
      <w:r w:rsidR="00B15ED9">
        <w:rPr>
          <w:color w:val="002060"/>
        </w:rPr>
        <w:t>ive feedback from all our event attendees.</w:t>
      </w:r>
    </w:p>
    <w:sectPr w:rsidR="009C726C" w:rsidRPr="009C726C" w:rsidSect="004B45F5">
      <w:headerReference w:type="default" r:id="rId10"/>
      <w:footerReference w:type="default" r:id="rId11"/>
      <w:pgSz w:w="12240" w:h="15840"/>
      <w:pgMar w:top="1440" w:right="720" w:bottom="144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1E5" w:rsidRDefault="000541E5" w:rsidP="006F7859">
      <w:pPr>
        <w:spacing w:after="0" w:line="240" w:lineRule="auto"/>
      </w:pPr>
      <w:r>
        <w:separator/>
      </w:r>
    </w:p>
  </w:endnote>
  <w:endnote w:type="continuationSeparator" w:id="0">
    <w:p w:rsidR="000541E5" w:rsidRDefault="000541E5" w:rsidP="006F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859" w:rsidRDefault="006F7859" w:rsidP="006F7859">
    <w:pPr>
      <w:pStyle w:val="Footer"/>
      <w:jc w:val="center"/>
      <w:rPr>
        <w:sz w:val="16"/>
        <w:szCs w:val="16"/>
      </w:rPr>
    </w:pPr>
    <w:r w:rsidRPr="006F7859">
      <w:rPr>
        <w:sz w:val="16"/>
        <w:szCs w:val="16"/>
      </w:rPr>
      <w:t>Maryland Port Administration</w:t>
    </w:r>
    <w:r w:rsidR="001110B2">
      <w:rPr>
        <w:sz w:val="16"/>
        <w:szCs w:val="16"/>
      </w:rPr>
      <w:t xml:space="preserve"> |</w:t>
    </w:r>
    <w:r w:rsidRPr="006F7859">
      <w:rPr>
        <w:sz w:val="16"/>
        <w:szCs w:val="16"/>
      </w:rPr>
      <w:t xml:space="preserve"> World Trade Center, 401 E. Pratt Street, Baltimore, MD 21202</w:t>
    </w:r>
    <w:r w:rsidR="001110B2">
      <w:rPr>
        <w:sz w:val="16"/>
        <w:szCs w:val="16"/>
      </w:rPr>
      <w:t>|</w:t>
    </w:r>
    <w:r w:rsidRPr="006F7859">
      <w:rPr>
        <w:sz w:val="16"/>
        <w:szCs w:val="16"/>
      </w:rPr>
      <w:t xml:space="preserve"> 800.638.7591</w:t>
    </w:r>
    <w:r w:rsidR="001110B2">
      <w:rPr>
        <w:sz w:val="16"/>
        <w:szCs w:val="16"/>
      </w:rPr>
      <w:t>|</w:t>
    </w:r>
    <w:r w:rsidRPr="006F7859">
      <w:rPr>
        <w:sz w:val="16"/>
        <w:szCs w:val="16"/>
      </w:rPr>
      <w:t xml:space="preserve"> www.MarylandPorts.com</w:t>
    </w:r>
  </w:p>
  <w:p w:rsidR="001110B2" w:rsidRPr="006F7859" w:rsidRDefault="001110B2" w:rsidP="006F7859">
    <w:pPr>
      <w:pStyle w:val="Footer"/>
      <w:jc w:val="center"/>
      <w:rPr>
        <w:sz w:val="16"/>
        <w:szCs w:val="16"/>
      </w:rPr>
    </w:pPr>
    <w:r w:rsidRPr="001110B2">
      <w:rPr>
        <w:noProof/>
        <w:sz w:val="16"/>
        <w:szCs w:val="16"/>
      </w:rPr>
      <mc:AlternateContent>
        <mc:Choice Requires="wpg">
          <w:drawing>
            <wp:inline distT="0" distB="0" distL="0" distR="0">
              <wp:extent cx="418465" cy="221615"/>
              <wp:effectExtent l="0" t="0" r="635" b="698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8"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0B2" w:rsidRDefault="001110B2">
                            <w:pPr>
                              <w:jc w:val="center"/>
                              <w:rPr>
                                <w:szCs w:val="18"/>
                              </w:rPr>
                            </w:pPr>
                            <w:r>
                              <w:fldChar w:fldCharType="begin"/>
                            </w:r>
                            <w:r>
                              <w:instrText xml:space="preserve"> PAGE    \* MERGEFORMAT </w:instrText>
                            </w:r>
                            <w:r>
                              <w:fldChar w:fldCharType="separate"/>
                            </w:r>
                            <w:r w:rsidR="00CB11C8" w:rsidRPr="00CB11C8">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19" name="Group 4"/>
                      <wpg:cNvGrpSpPr>
                        <a:grpSpLocks/>
                      </wpg:cNvGrpSpPr>
                      <wpg:grpSpPr bwMode="auto">
                        <a:xfrm>
                          <a:off x="5494" y="739"/>
                          <a:ext cx="372" cy="72"/>
                          <a:chOff x="5486" y="739"/>
                          <a:chExt cx="372" cy="72"/>
                        </a:xfrm>
                      </wpg:grpSpPr>
                      <wps:wsp>
                        <wps:cNvPr id="20" name="Oval 5"/>
                        <wps:cNvSpPr>
                          <a:spLocks noChangeArrowheads="1"/>
                        </wps:cNvSpPr>
                        <wps:spPr bwMode="auto">
                          <a:xfrm>
                            <a:off x="5486" y="739"/>
                            <a:ext cx="72" cy="7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Oval 11"/>
                        <wps:cNvSpPr>
                          <a:spLocks noChangeArrowheads="1"/>
                        </wps:cNvSpPr>
                        <wps:spPr bwMode="auto">
                          <a:xfrm>
                            <a:off x="5636" y="739"/>
                            <a:ext cx="72" cy="7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7"/>
                        <wps:cNvSpPr>
                          <a:spLocks noChangeArrowheads="1"/>
                        </wps:cNvSpPr>
                        <wps:spPr bwMode="auto">
                          <a:xfrm>
                            <a:off x="5786" y="739"/>
                            <a:ext cx="72" cy="7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AeFCvSCgQAABoS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1110B2" w:rsidRDefault="001110B2">
                      <w:pPr>
                        <w:jc w:val="center"/>
                        <w:rPr>
                          <w:szCs w:val="18"/>
                        </w:rPr>
                      </w:pPr>
                      <w:r>
                        <w:fldChar w:fldCharType="begin"/>
                      </w:r>
                      <w:r>
                        <w:instrText xml:space="preserve"> PAGE    \* MERGEFORMAT </w:instrText>
                      </w:r>
                      <w:r>
                        <w:fldChar w:fldCharType="separate"/>
                      </w:r>
                      <w:r w:rsidR="00CB11C8" w:rsidRPr="00CB11C8">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" fillcolor="#ffc000" stroked="f"/>
                <v:oval id="Oval 11"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" fillcolor="#ffc000" stroked="f"/>
                <v:oval id="Oval 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" fillcolor="#ffc000" stroked="f"/>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1E5" w:rsidRDefault="000541E5" w:rsidP="006F7859">
      <w:pPr>
        <w:spacing w:after="0" w:line="240" w:lineRule="auto"/>
      </w:pPr>
      <w:r>
        <w:separator/>
      </w:r>
    </w:p>
  </w:footnote>
  <w:footnote w:type="continuationSeparator" w:id="0">
    <w:p w:rsidR="000541E5" w:rsidRDefault="000541E5" w:rsidP="006F7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0B2" w:rsidRDefault="001110B2" w:rsidP="001110B2">
    <w:pPr>
      <w:pStyle w:val="Header"/>
      <w:jc w:val="center"/>
      <w:rPr>
        <w:sz w:val="16"/>
        <w:szCs w:val="16"/>
      </w:rPr>
    </w:pPr>
    <w:r w:rsidRPr="001110B2">
      <w:rPr>
        <w:sz w:val="16"/>
        <w:szCs w:val="16"/>
      </w:rPr>
      <w:t xml:space="preserve">2018 AAPA Communication Awards Submission | </w:t>
    </w:r>
    <w:r>
      <w:rPr>
        <w:sz w:val="16"/>
        <w:szCs w:val="16"/>
      </w:rPr>
      <w:t xml:space="preserve">Port of Baltimore | </w:t>
    </w:r>
    <w:r w:rsidR="00E655BA">
      <w:rPr>
        <w:sz w:val="16"/>
        <w:szCs w:val="16"/>
      </w:rPr>
      <w:t>Classification</w:t>
    </w:r>
    <w:r>
      <w:rPr>
        <w:sz w:val="16"/>
        <w:szCs w:val="16"/>
      </w:rPr>
      <w:t xml:space="preserve"> 1</w:t>
    </w:r>
    <w:r w:rsidR="00E45CAE">
      <w:rPr>
        <w:sz w:val="16"/>
        <w:szCs w:val="16"/>
      </w:rPr>
      <w:t>2</w:t>
    </w:r>
    <w:r w:rsidR="00E655BA">
      <w:rPr>
        <w:sz w:val="16"/>
        <w:szCs w:val="16"/>
      </w:rPr>
      <w:t xml:space="preserve">: </w:t>
    </w:r>
    <w:r w:rsidR="00E45CAE">
      <w:rPr>
        <w:sz w:val="16"/>
        <w:szCs w:val="16"/>
      </w:rPr>
      <w:t>Special Events</w:t>
    </w:r>
    <w:r w:rsidRPr="001110B2">
      <w:rPr>
        <w:sz w:val="16"/>
        <w:szCs w:val="16"/>
      </w:rPr>
      <w:t xml:space="preserve"> </w:t>
    </w:r>
    <w:r>
      <w:rPr>
        <w:sz w:val="16"/>
        <w:szCs w:val="16"/>
      </w:rPr>
      <w:t>| Port Category: 2</w:t>
    </w:r>
  </w:p>
  <w:p w:rsidR="001110B2" w:rsidRPr="001110B2" w:rsidRDefault="001110B2" w:rsidP="001110B2">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D25"/>
    <w:multiLevelType w:val="hybridMultilevel"/>
    <w:tmpl w:val="8124BF72"/>
    <w:lvl w:ilvl="0" w:tplc="2634E5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E5500"/>
    <w:multiLevelType w:val="hybridMultilevel"/>
    <w:tmpl w:val="A7A0102E"/>
    <w:lvl w:ilvl="0" w:tplc="04090001">
      <w:start w:val="1"/>
      <w:numFmt w:val="bullet"/>
      <w:lvlText w:val=""/>
      <w:lvlJc w:val="left"/>
      <w:pPr>
        <w:ind w:left="720" w:hanging="360"/>
      </w:pPr>
      <w:rPr>
        <w:rFonts w:ascii="Symbol" w:hAnsi="Symbol" w:hint="default"/>
      </w:rPr>
    </w:lvl>
    <w:lvl w:ilvl="1" w:tplc="0B7E56A8">
      <w:start w:val="1"/>
      <w:numFmt w:val="bullet"/>
      <w:lvlText w:val="˖"/>
      <w:lvlJc w:val="left"/>
      <w:pPr>
        <w:ind w:left="1440" w:hanging="360"/>
      </w:pPr>
      <w:rPr>
        <w:rFonts w:ascii="Courier New" w:hAnsi="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E3746"/>
    <w:multiLevelType w:val="hybridMultilevel"/>
    <w:tmpl w:val="904EADAE"/>
    <w:lvl w:ilvl="0" w:tplc="9188A878">
      <w:start w:val="2018"/>
      <w:numFmt w:val="bullet"/>
      <w:lvlText w:val="-"/>
      <w:lvlJc w:val="left"/>
      <w:pPr>
        <w:ind w:left="720" w:hanging="360"/>
      </w:pPr>
      <w:rPr>
        <w:rFonts w:ascii="Calibri" w:eastAsiaTheme="minorHAnsi"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B7558"/>
    <w:multiLevelType w:val="hybridMultilevel"/>
    <w:tmpl w:val="17F8F6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7B6A7CC">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E87866"/>
    <w:multiLevelType w:val="hybridMultilevel"/>
    <w:tmpl w:val="835A7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9D6D0C"/>
    <w:multiLevelType w:val="hybridMultilevel"/>
    <w:tmpl w:val="5DBA475E"/>
    <w:lvl w:ilvl="0" w:tplc="3E98BBEC">
      <w:start w:val="201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FB60C2"/>
    <w:multiLevelType w:val="hybridMultilevel"/>
    <w:tmpl w:val="FFE47434"/>
    <w:lvl w:ilvl="0" w:tplc="3E98BBEC">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137D1"/>
    <w:multiLevelType w:val="hybridMultilevel"/>
    <w:tmpl w:val="C6F08A88"/>
    <w:lvl w:ilvl="0" w:tplc="C164B94A">
      <w:start w:val="4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A05D2"/>
    <w:multiLevelType w:val="hybridMultilevel"/>
    <w:tmpl w:val="FA24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7"/>
  </w:num>
  <w:num w:numId="5">
    <w:abstractNumId w:val="2"/>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79"/>
    <w:rsid w:val="00022592"/>
    <w:rsid w:val="000541E5"/>
    <w:rsid w:val="001110B2"/>
    <w:rsid w:val="00114709"/>
    <w:rsid w:val="001A368F"/>
    <w:rsid w:val="001B78C6"/>
    <w:rsid w:val="00207340"/>
    <w:rsid w:val="002A78C0"/>
    <w:rsid w:val="002E0DB4"/>
    <w:rsid w:val="00332DE7"/>
    <w:rsid w:val="003425E4"/>
    <w:rsid w:val="003523FE"/>
    <w:rsid w:val="00370249"/>
    <w:rsid w:val="003753C1"/>
    <w:rsid w:val="003864BB"/>
    <w:rsid w:val="0039062C"/>
    <w:rsid w:val="00390DC1"/>
    <w:rsid w:val="003C4E5F"/>
    <w:rsid w:val="003D070D"/>
    <w:rsid w:val="004B45F5"/>
    <w:rsid w:val="004E5A57"/>
    <w:rsid w:val="005B67D6"/>
    <w:rsid w:val="005E6602"/>
    <w:rsid w:val="00617340"/>
    <w:rsid w:val="00627379"/>
    <w:rsid w:val="00635BED"/>
    <w:rsid w:val="006652C0"/>
    <w:rsid w:val="006F7859"/>
    <w:rsid w:val="00734F37"/>
    <w:rsid w:val="007369EB"/>
    <w:rsid w:val="00760E43"/>
    <w:rsid w:val="007B64C3"/>
    <w:rsid w:val="00805445"/>
    <w:rsid w:val="00823C17"/>
    <w:rsid w:val="0087007D"/>
    <w:rsid w:val="00906DBD"/>
    <w:rsid w:val="009B09CA"/>
    <w:rsid w:val="009B0BB5"/>
    <w:rsid w:val="009C726C"/>
    <w:rsid w:val="009D05B3"/>
    <w:rsid w:val="009D4782"/>
    <w:rsid w:val="00A372DC"/>
    <w:rsid w:val="00A463A1"/>
    <w:rsid w:val="00AC0477"/>
    <w:rsid w:val="00AD280F"/>
    <w:rsid w:val="00B12B1F"/>
    <w:rsid w:val="00B138C6"/>
    <w:rsid w:val="00B15ED9"/>
    <w:rsid w:val="00B403B6"/>
    <w:rsid w:val="00B82C83"/>
    <w:rsid w:val="00BA353B"/>
    <w:rsid w:val="00BA7680"/>
    <w:rsid w:val="00BA7F1D"/>
    <w:rsid w:val="00BE7BFC"/>
    <w:rsid w:val="00C15E1A"/>
    <w:rsid w:val="00C167FB"/>
    <w:rsid w:val="00C704E5"/>
    <w:rsid w:val="00CB11C8"/>
    <w:rsid w:val="00CD7F55"/>
    <w:rsid w:val="00D36D58"/>
    <w:rsid w:val="00D460B9"/>
    <w:rsid w:val="00DC50D2"/>
    <w:rsid w:val="00E170AA"/>
    <w:rsid w:val="00E45CAE"/>
    <w:rsid w:val="00E54AE8"/>
    <w:rsid w:val="00E655BA"/>
    <w:rsid w:val="00E904DA"/>
    <w:rsid w:val="00EA1CD1"/>
    <w:rsid w:val="00EE47F8"/>
    <w:rsid w:val="00EF3F2D"/>
    <w:rsid w:val="00F434F7"/>
    <w:rsid w:val="00F826DC"/>
    <w:rsid w:val="00FE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AE8C7CC5-F582-4047-A316-2FE94EBC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7379"/>
    <w:pPr>
      <w:spacing w:after="0" w:line="240" w:lineRule="auto"/>
    </w:pPr>
    <w:rPr>
      <w:rFonts w:eastAsiaTheme="minorEastAsia"/>
    </w:rPr>
  </w:style>
  <w:style w:type="character" w:customStyle="1" w:styleId="NoSpacingChar">
    <w:name w:val="No Spacing Char"/>
    <w:basedOn w:val="DefaultParagraphFont"/>
    <w:link w:val="NoSpacing"/>
    <w:uiPriority w:val="1"/>
    <w:rsid w:val="00627379"/>
    <w:rPr>
      <w:rFonts w:eastAsiaTheme="minorEastAsia"/>
    </w:rPr>
  </w:style>
  <w:style w:type="paragraph" w:styleId="Header">
    <w:name w:val="header"/>
    <w:basedOn w:val="Normal"/>
    <w:link w:val="HeaderChar"/>
    <w:uiPriority w:val="99"/>
    <w:unhideWhenUsed/>
    <w:rsid w:val="006F7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859"/>
  </w:style>
  <w:style w:type="paragraph" w:styleId="Footer">
    <w:name w:val="footer"/>
    <w:basedOn w:val="Normal"/>
    <w:link w:val="FooterChar"/>
    <w:uiPriority w:val="99"/>
    <w:unhideWhenUsed/>
    <w:rsid w:val="006F7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859"/>
  </w:style>
  <w:style w:type="character" w:styleId="Hyperlink">
    <w:name w:val="Hyperlink"/>
    <w:basedOn w:val="DefaultParagraphFont"/>
    <w:uiPriority w:val="99"/>
    <w:unhideWhenUsed/>
    <w:rsid w:val="001110B2"/>
    <w:rPr>
      <w:color w:val="0563C1" w:themeColor="hyperlink"/>
      <w:u w:val="single"/>
    </w:rPr>
  </w:style>
  <w:style w:type="character" w:styleId="UnresolvedMention">
    <w:name w:val="Unresolved Mention"/>
    <w:basedOn w:val="DefaultParagraphFont"/>
    <w:uiPriority w:val="99"/>
    <w:semiHidden/>
    <w:unhideWhenUsed/>
    <w:rsid w:val="001110B2"/>
    <w:rPr>
      <w:color w:val="808080"/>
      <w:shd w:val="clear" w:color="auto" w:fill="E6E6E6"/>
    </w:rPr>
  </w:style>
  <w:style w:type="paragraph" w:styleId="ListParagraph">
    <w:name w:val="List Paragraph"/>
    <w:basedOn w:val="Normal"/>
    <w:uiPriority w:val="34"/>
    <w:qFormat/>
    <w:rsid w:val="004B45F5"/>
    <w:pPr>
      <w:ind w:left="720"/>
      <w:contextualSpacing/>
    </w:pPr>
  </w:style>
  <w:style w:type="paragraph" w:styleId="BalloonText">
    <w:name w:val="Balloon Text"/>
    <w:basedOn w:val="Normal"/>
    <w:link w:val="BalloonTextChar"/>
    <w:uiPriority w:val="99"/>
    <w:semiHidden/>
    <w:unhideWhenUsed/>
    <w:rsid w:val="004B4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663842">
      <w:bodyDiv w:val="1"/>
      <w:marLeft w:val="0"/>
      <w:marRight w:val="0"/>
      <w:marTop w:val="0"/>
      <w:marBottom w:val="0"/>
      <w:divBdr>
        <w:top w:val="none" w:sz="0" w:space="0" w:color="auto"/>
        <w:left w:val="none" w:sz="0" w:space="0" w:color="auto"/>
        <w:bottom w:val="none" w:sz="0" w:space="0" w:color="auto"/>
        <w:right w:val="none" w:sz="0" w:space="0" w:color="auto"/>
      </w:divBdr>
    </w:div>
    <w:div w:id="18757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Port of Baltimore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AAPA Communications Awards Program</dc:subject>
  <dc:creator>Jillian Ball</dc:creator>
  <cp:keywords/>
  <dc:description/>
  <cp:lastModifiedBy>Emma Jean Staton</cp:lastModifiedBy>
  <cp:revision>2</cp:revision>
  <cp:lastPrinted>2018-04-25T19:03:00Z</cp:lastPrinted>
  <dcterms:created xsi:type="dcterms:W3CDTF">2018-06-05T17:25:00Z</dcterms:created>
  <dcterms:modified xsi:type="dcterms:W3CDTF">2018-06-05T17:25:00Z</dcterms:modified>
</cp:coreProperties>
</file>